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87" w:rsidRDefault="006D6DF4">
      <w:r>
        <w:t>Obec Řepov</w:t>
      </w:r>
    </w:p>
    <w:p w:rsidR="006D6DF4" w:rsidRDefault="005D00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035_"/>
          </v:shape>
        </w:pict>
      </w:r>
    </w:p>
    <w:p w:rsidR="006D6DF4" w:rsidRPr="00D05131" w:rsidRDefault="006D6DF4" w:rsidP="006D6DF4">
      <w:pPr>
        <w:spacing w:after="120"/>
        <w:jc w:val="center"/>
        <w:rPr>
          <w:b/>
        </w:rPr>
      </w:pPr>
      <w:r w:rsidRPr="00D05131">
        <w:rPr>
          <w:b/>
        </w:rPr>
        <w:t>Závěrečný účet za rok 200</w:t>
      </w:r>
      <w:r w:rsidR="00404A05" w:rsidRPr="00D05131">
        <w:rPr>
          <w:b/>
        </w:rPr>
        <w:t>9</w:t>
      </w:r>
    </w:p>
    <w:p w:rsidR="006D6DF4" w:rsidRDefault="006D6DF4" w:rsidP="006D6DF4">
      <w:pPr>
        <w:spacing w:after="120"/>
        <w:rPr>
          <w:b/>
          <w:sz w:val="20"/>
          <w:szCs w:val="20"/>
          <w:u w:val="single"/>
        </w:rPr>
      </w:pPr>
      <w:r w:rsidRPr="006D6DF4">
        <w:rPr>
          <w:b/>
          <w:sz w:val="20"/>
          <w:szCs w:val="20"/>
          <w:u w:val="single"/>
        </w:rPr>
        <w:t>Účty – podpisová práva</w:t>
      </w:r>
    </w:p>
    <w:p w:rsidR="009520DE" w:rsidRDefault="006D6DF4" w:rsidP="009520DE">
      <w:pPr>
        <w:rPr>
          <w:sz w:val="20"/>
          <w:szCs w:val="20"/>
        </w:rPr>
      </w:pPr>
      <w:r w:rsidRPr="006D6DF4">
        <w:rPr>
          <w:sz w:val="20"/>
          <w:szCs w:val="20"/>
        </w:rPr>
        <w:t xml:space="preserve">Obec </w:t>
      </w:r>
      <w:proofErr w:type="spellStart"/>
      <w:r w:rsidRPr="006D6DF4">
        <w:rPr>
          <w:sz w:val="20"/>
          <w:szCs w:val="20"/>
        </w:rPr>
        <w:t>Řepov</w:t>
      </w:r>
      <w:proofErr w:type="spellEnd"/>
      <w:r w:rsidRPr="006D6DF4">
        <w:rPr>
          <w:sz w:val="20"/>
          <w:szCs w:val="20"/>
        </w:rPr>
        <w:t xml:space="preserve"> má zřízen běžn</w:t>
      </w:r>
      <w:r w:rsidR="000B2A77">
        <w:rPr>
          <w:sz w:val="20"/>
          <w:szCs w:val="20"/>
        </w:rPr>
        <w:t>ý</w:t>
      </w:r>
      <w:r w:rsidRPr="006D6DF4">
        <w:rPr>
          <w:sz w:val="20"/>
          <w:szCs w:val="20"/>
        </w:rPr>
        <w:t xml:space="preserve"> ú</w:t>
      </w:r>
      <w:r w:rsidR="000B2A77">
        <w:rPr>
          <w:sz w:val="20"/>
          <w:szCs w:val="20"/>
        </w:rPr>
        <w:t>čet</w:t>
      </w:r>
      <w:r>
        <w:rPr>
          <w:sz w:val="20"/>
          <w:szCs w:val="20"/>
        </w:rPr>
        <w:t xml:space="preserve"> u Komerční banky. Podpisové právo </w:t>
      </w:r>
      <w:r w:rsidR="000B2A77">
        <w:rPr>
          <w:sz w:val="20"/>
          <w:szCs w:val="20"/>
        </w:rPr>
        <w:t xml:space="preserve">k účtu </w:t>
      </w:r>
      <w:r>
        <w:rPr>
          <w:sz w:val="20"/>
          <w:szCs w:val="20"/>
        </w:rPr>
        <w:t>mají: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P</w:t>
      </w:r>
      <w:r w:rsidR="00A37FE5">
        <w:rPr>
          <w:sz w:val="20"/>
          <w:szCs w:val="20"/>
        </w:rPr>
        <w:t>e</w:t>
      </w:r>
      <w:r>
        <w:rPr>
          <w:sz w:val="20"/>
          <w:szCs w:val="20"/>
        </w:rPr>
        <w:t>lechová</w:t>
      </w:r>
      <w:proofErr w:type="spellEnd"/>
      <w:r>
        <w:rPr>
          <w:sz w:val="20"/>
          <w:szCs w:val="20"/>
        </w:rPr>
        <w:t xml:space="preserve"> Marie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20DE">
        <w:rPr>
          <w:sz w:val="20"/>
          <w:szCs w:val="20"/>
        </w:rPr>
        <w:tab/>
      </w:r>
      <w:r>
        <w:rPr>
          <w:sz w:val="20"/>
          <w:szCs w:val="20"/>
        </w:rPr>
        <w:t>starostka obce</w:t>
      </w:r>
    </w:p>
    <w:p w:rsidR="006D6DF4" w:rsidRDefault="009520DE" w:rsidP="006D6DF4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Zachař</w:t>
      </w:r>
      <w:proofErr w:type="spellEnd"/>
      <w:r>
        <w:rPr>
          <w:sz w:val="20"/>
          <w:szCs w:val="20"/>
        </w:rPr>
        <w:t xml:space="preserve"> Milan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místostarosta obce</w:t>
      </w:r>
      <w:r w:rsidR="006D6DF4">
        <w:rPr>
          <w:sz w:val="20"/>
          <w:szCs w:val="20"/>
        </w:rPr>
        <w:br/>
        <w:t>Rychlý Josef</w:t>
      </w:r>
      <w:r w:rsidR="006D6DF4">
        <w:rPr>
          <w:sz w:val="20"/>
          <w:szCs w:val="20"/>
        </w:rPr>
        <w:tab/>
      </w:r>
      <w:r w:rsidR="006D6D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6DF4">
        <w:rPr>
          <w:sz w:val="20"/>
          <w:szCs w:val="20"/>
        </w:rPr>
        <w:t>člen rady</w:t>
      </w:r>
      <w:r w:rsidR="00A37FE5">
        <w:rPr>
          <w:sz w:val="20"/>
          <w:szCs w:val="20"/>
        </w:rPr>
        <w:t xml:space="preserve"> </w:t>
      </w:r>
    </w:p>
    <w:p w:rsidR="007A5579" w:rsidRDefault="006D6DF4" w:rsidP="00423A13">
      <w:pPr>
        <w:tabs>
          <w:tab w:val="decimal" w:leader="do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Zůstatky na účtech k 31. 12. </w:t>
      </w:r>
      <w:proofErr w:type="gramStart"/>
      <w:r w:rsidR="007A5579">
        <w:rPr>
          <w:sz w:val="20"/>
          <w:szCs w:val="20"/>
        </w:rPr>
        <w:t>200</w:t>
      </w:r>
      <w:r w:rsidR="00404A05">
        <w:rPr>
          <w:sz w:val="20"/>
          <w:szCs w:val="20"/>
        </w:rPr>
        <w:t>9</w:t>
      </w:r>
      <w:r w:rsidR="007A5579">
        <w:rPr>
          <w:sz w:val="20"/>
          <w:szCs w:val="20"/>
        </w:rPr>
        <w:t xml:space="preserve"> ................................................ 6</w:t>
      </w:r>
      <w:r w:rsidR="00EC3006">
        <w:rPr>
          <w:sz w:val="20"/>
          <w:szCs w:val="20"/>
        </w:rPr>
        <w:t> 959 469,31</w:t>
      </w:r>
      <w:proofErr w:type="gramEnd"/>
      <w:r w:rsidR="007A5579">
        <w:rPr>
          <w:sz w:val="20"/>
          <w:szCs w:val="20"/>
        </w:rPr>
        <w:t xml:space="preserve"> Kč</w:t>
      </w:r>
    </w:p>
    <w:p w:rsidR="00423A13" w:rsidRDefault="00423A13" w:rsidP="002407F9">
      <w:pPr>
        <w:tabs>
          <w:tab w:val="decimal" w:leader="dot" w:pos="5670"/>
        </w:tabs>
        <w:spacing w:before="120" w:after="120"/>
        <w:rPr>
          <w:b/>
          <w:position w:val="4"/>
          <w:sz w:val="20"/>
          <w:szCs w:val="20"/>
          <w:u w:val="single"/>
        </w:rPr>
      </w:pPr>
      <w:r w:rsidRPr="00423A13">
        <w:rPr>
          <w:b/>
          <w:position w:val="4"/>
          <w:sz w:val="20"/>
          <w:szCs w:val="20"/>
          <w:u w:val="single"/>
        </w:rPr>
        <w:t xml:space="preserve">Inventarizace </w:t>
      </w:r>
      <w:r w:rsidR="002407F9">
        <w:rPr>
          <w:b/>
          <w:position w:val="4"/>
          <w:sz w:val="20"/>
          <w:szCs w:val="20"/>
          <w:u w:val="single"/>
        </w:rPr>
        <w:t>majetku obce, pohledávek a závazků</w:t>
      </w:r>
    </w:p>
    <w:p w:rsidR="002407F9" w:rsidRPr="002407F9" w:rsidRDefault="002407F9" w:rsidP="002407F9">
      <w:pPr>
        <w:tabs>
          <w:tab w:val="decimal" w:leader="dot" w:pos="5670"/>
        </w:tabs>
        <w:spacing w:before="120" w:after="120"/>
        <w:rPr>
          <w:position w:val="4"/>
          <w:sz w:val="20"/>
          <w:szCs w:val="20"/>
        </w:rPr>
      </w:pPr>
      <w:r w:rsidRPr="002407F9">
        <w:rPr>
          <w:position w:val="4"/>
          <w:sz w:val="20"/>
          <w:szCs w:val="20"/>
        </w:rPr>
        <w:t xml:space="preserve">Inventarizace </w:t>
      </w:r>
      <w:r>
        <w:rPr>
          <w:position w:val="4"/>
          <w:sz w:val="20"/>
          <w:szCs w:val="20"/>
        </w:rPr>
        <w:t>m</w:t>
      </w:r>
      <w:r w:rsidRPr="002407F9">
        <w:rPr>
          <w:position w:val="4"/>
          <w:sz w:val="20"/>
          <w:szCs w:val="20"/>
        </w:rPr>
        <w:t xml:space="preserve">ajetku </w:t>
      </w:r>
      <w:r>
        <w:rPr>
          <w:position w:val="4"/>
          <w:sz w:val="20"/>
          <w:szCs w:val="20"/>
        </w:rPr>
        <w:t xml:space="preserve">obce byla provedena v měsíci </w:t>
      </w:r>
      <w:r w:rsidR="00A06A69">
        <w:rPr>
          <w:position w:val="4"/>
          <w:sz w:val="20"/>
          <w:szCs w:val="20"/>
        </w:rPr>
        <w:t xml:space="preserve">prosinci </w:t>
      </w:r>
      <w:r>
        <w:rPr>
          <w:position w:val="4"/>
          <w:sz w:val="20"/>
          <w:szCs w:val="20"/>
        </w:rPr>
        <w:t>200</w:t>
      </w:r>
      <w:r w:rsidR="00404A05">
        <w:rPr>
          <w:position w:val="4"/>
          <w:sz w:val="20"/>
          <w:szCs w:val="20"/>
        </w:rPr>
        <w:t>9</w:t>
      </w:r>
      <w:r>
        <w:rPr>
          <w:position w:val="4"/>
          <w:sz w:val="20"/>
          <w:szCs w:val="20"/>
        </w:rPr>
        <w:t xml:space="preserve"> zjištěním skutečného stavu </w:t>
      </w:r>
      <w:r w:rsidR="00A06A69">
        <w:rPr>
          <w:position w:val="4"/>
          <w:sz w:val="20"/>
          <w:szCs w:val="20"/>
        </w:rPr>
        <w:t xml:space="preserve">a následně </w:t>
      </w:r>
      <w:r>
        <w:rPr>
          <w:position w:val="4"/>
          <w:sz w:val="20"/>
          <w:szCs w:val="20"/>
        </w:rPr>
        <w:t xml:space="preserve">v porovnání se stavem účetním vedeným v hlavní knize k datu 31. 12. </w:t>
      </w:r>
      <w:r w:rsidR="00404A05">
        <w:rPr>
          <w:position w:val="4"/>
          <w:sz w:val="20"/>
          <w:szCs w:val="20"/>
        </w:rPr>
        <w:t>2009</w:t>
      </w:r>
      <w:r>
        <w:rPr>
          <w:position w:val="4"/>
          <w:sz w:val="20"/>
          <w:szCs w:val="20"/>
        </w:rPr>
        <w:t xml:space="preserve"> </w:t>
      </w:r>
    </w:p>
    <w:tbl>
      <w:tblPr>
        <w:tblW w:w="8466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6133"/>
        <w:gridCol w:w="2333"/>
      </w:tblGrid>
      <w:tr w:rsidR="005163C6" w:rsidTr="005163C6">
        <w:trPr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- název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5163C6" w:rsidP="00404A05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 xml:space="preserve">účetní stav </w:t>
            </w:r>
            <w:proofErr w:type="gramStart"/>
            <w:r w:rsidRPr="005163C6">
              <w:rPr>
                <w:sz w:val="20"/>
                <w:szCs w:val="20"/>
              </w:rPr>
              <w:t>31.12. 200</w:t>
            </w:r>
            <w:r w:rsidR="00404A05">
              <w:rPr>
                <w:sz w:val="20"/>
                <w:szCs w:val="20"/>
              </w:rPr>
              <w:t>9</w:t>
            </w:r>
            <w:proofErr w:type="gramEnd"/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018 - Drobný dlouhodobý nehmotný majetek (software)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A06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34 290,</w:t>
            </w:r>
            <w:r w:rsidR="005163C6" w:rsidRPr="005163C6">
              <w:rPr>
                <w:sz w:val="20"/>
                <w:szCs w:val="20"/>
              </w:rPr>
              <w:t>00</w:t>
            </w:r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019 - Ostatní dlouhodobý nehmotný majetek (územní plán)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5163C6">
            <w:pPr>
              <w:jc w:val="right"/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245 325,00</w:t>
            </w:r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021 - Stavby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404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76011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205</w:t>
            </w:r>
            <w:r w:rsidR="007601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449,40</w:t>
            </w:r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022 - Samostatné movité věci a soubory movitých věcí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E04485" w:rsidP="007601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0116">
              <w:rPr>
                <w:sz w:val="20"/>
                <w:szCs w:val="20"/>
              </w:rPr>
              <w:t> 351 589,80</w:t>
            </w:r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028 - Drobný dlouhodobý hmotný majetek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E04485" w:rsidP="007601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0116">
              <w:rPr>
                <w:sz w:val="20"/>
                <w:szCs w:val="20"/>
              </w:rPr>
              <w:t> 544 752,29</w:t>
            </w:r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 xml:space="preserve">účet 042 - Nedokončené investice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7601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9 485 823,10</w:t>
            </w:r>
          </w:p>
        </w:tc>
      </w:tr>
      <w:tr w:rsidR="005163C6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 w:rsidP="00760116">
            <w:pPr>
              <w:rPr>
                <w:sz w:val="20"/>
                <w:szCs w:val="20"/>
                <w:vertAlign w:val="superscript"/>
              </w:rPr>
            </w:pPr>
            <w:r w:rsidRPr="005163C6">
              <w:rPr>
                <w:sz w:val="20"/>
                <w:szCs w:val="20"/>
              </w:rPr>
              <w:t xml:space="preserve">účet 031 – Pozemky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A06A69" w:rsidP="007601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60116">
              <w:rPr>
                <w:sz w:val="20"/>
                <w:szCs w:val="20"/>
              </w:rPr>
              <w:t> 559 889,94</w:t>
            </w:r>
          </w:p>
        </w:tc>
      </w:tr>
      <w:tr w:rsidR="005163C6" w:rsidTr="00A06A69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C6" w:rsidRPr="005163C6" w:rsidRDefault="005163C6">
            <w:pPr>
              <w:rPr>
                <w:sz w:val="20"/>
                <w:szCs w:val="20"/>
              </w:rPr>
            </w:pPr>
            <w:r w:rsidRPr="005163C6">
              <w:rPr>
                <w:sz w:val="20"/>
                <w:szCs w:val="20"/>
              </w:rPr>
              <w:t>účet 069 - Ostatní dlouhodobý finanční majetek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3C6" w:rsidRPr="005163C6" w:rsidRDefault="00A06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6 688 000,00</w:t>
            </w:r>
          </w:p>
        </w:tc>
      </w:tr>
      <w:tr w:rsidR="00A06A69" w:rsidTr="005163C6"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69" w:rsidRPr="00A06A69" w:rsidRDefault="00A06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stálá aktiva celkově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A69" w:rsidRDefault="007601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84 115 119,53</w:t>
            </w:r>
          </w:p>
        </w:tc>
      </w:tr>
    </w:tbl>
    <w:p w:rsidR="007A5579" w:rsidRDefault="005163C6" w:rsidP="005163C6">
      <w:pPr>
        <w:tabs>
          <w:tab w:val="decimal" w:leader="dot" w:pos="6120"/>
        </w:tabs>
        <w:spacing w:before="120"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 xml:space="preserve">Při inventarizaci </w:t>
      </w:r>
      <w:r w:rsidR="007A5579">
        <w:rPr>
          <w:position w:val="4"/>
          <w:sz w:val="20"/>
          <w:szCs w:val="20"/>
        </w:rPr>
        <w:t>nebyly zjištěny žádné nedostatky.</w:t>
      </w:r>
    </w:p>
    <w:p w:rsidR="007A5579" w:rsidRDefault="007A5579" w:rsidP="005163C6">
      <w:pPr>
        <w:tabs>
          <w:tab w:val="decimal" w:leader="dot" w:pos="6120"/>
        </w:tabs>
        <w:spacing w:before="120"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>Na účtech pohledávek jsou vedeny:</w:t>
      </w:r>
    </w:p>
    <w:p w:rsidR="007A5579" w:rsidRDefault="007A5579" w:rsidP="007A5579">
      <w:pPr>
        <w:tabs>
          <w:tab w:val="decimal" w:leader="dot" w:pos="6120"/>
        </w:tabs>
        <w:spacing w:before="120"/>
        <w:rPr>
          <w:position w:val="4"/>
          <w:sz w:val="20"/>
          <w:szCs w:val="20"/>
        </w:rPr>
      </w:pPr>
      <w:proofErr w:type="gramStart"/>
      <w:r>
        <w:rPr>
          <w:position w:val="4"/>
          <w:sz w:val="20"/>
          <w:szCs w:val="20"/>
        </w:rPr>
        <w:t>a)   zálohy</w:t>
      </w:r>
      <w:proofErr w:type="gramEnd"/>
      <w:r>
        <w:rPr>
          <w:position w:val="4"/>
          <w:sz w:val="20"/>
          <w:szCs w:val="20"/>
        </w:rPr>
        <w:tab/>
      </w:r>
      <w:r w:rsidR="00760116">
        <w:rPr>
          <w:position w:val="4"/>
          <w:sz w:val="20"/>
          <w:szCs w:val="20"/>
        </w:rPr>
        <w:t>430 020,00 Kč</w:t>
      </w:r>
    </w:p>
    <w:p w:rsidR="007A5579" w:rsidRDefault="007A5579" w:rsidP="007A5579">
      <w:pPr>
        <w:tabs>
          <w:tab w:val="decimal" w:leader="dot" w:pos="6120"/>
        </w:tabs>
        <w:spacing w:after="120"/>
        <w:rPr>
          <w:position w:val="4"/>
          <w:sz w:val="20"/>
          <w:szCs w:val="20"/>
        </w:rPr>
      </w:pPr>
      <w:proofErr w:type="gramStart"/>
      <w:r>
        <w:rPr>
          <w:position w:val="4"/>
          <w:sz w:val="20"/>
          <w:szCs w:val="20"/>
        </w:rPr>
        <w:t>b)   pohledávky</w:t>
      </w:r>
      <w:proofErr w:type="gramEnd"/>
      <w:r>
        <w:rPr>
          <w:position w:val="4"/>
          <w:sz w:val="20"/>
          <w:szCs w:val="20"/>
        </w:rPr>
        <w:t xml:space="preserve"> za rozpočtovými příjmy</w:t>
      </w:r>
      <w:r>
        <w:rPr>
          <w:position w:val="4"/>
          <w:sz w:val="20"/>
          <w:szCs w:val="20"/>
        </w:rPr>
        <w:tab/>
      </w:r>
      <w:r w:rsidR="00EC3006">
        <w:rPr>
          <w:position w:val="4"/>
          <w:sz w:val="20"/>
          <w:szCs w:val="20"/>
        </w:rPr>
        <w:t>116 325,00</w:t>
      </w:r>
      <w:r w:rsidR="00E04485">
        <w:rPr>
          <w:position w:val="4"/>
          <w:sz w:val="20"/>
          <w:szCs w:val="20"/>
        </w:rPr>
        <w:t xml:space="preserve"> </w:t>
      </w:r>
      <w:r>
        <w:rPr>
          <w:position w:val="4"/>
          <w:sz w:val="20"/>
          <w:szCs w:val="20"/>
        </w:rPr>
        <w:t>Kč</w:t>
      </w:r>
    </w:p>
    <w:p w:rsidR="00880AD8" w:rsidRDefault="00880AD8" w:rsidP="007A5579">
      <w:pPr>
        <w:tabs>
          <w:tab w:val="decimal" w:leader="dot" w:pos="6120"/>
        </w:tabs>
        <w:spacing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>Celková hodnota majetku (aktiv) činí</w:t>
      </w:r>
      <w:r>
        <w:rPr>
          <w:position w:val="4"/>
          <w:sz w:val="20"/>
          <w:szCs w:val="20"/>
        </w:rPr>
        <w:tab/>
      </w:r>
      <w:r w:rsidR="00EC3006">
        <w:rPr>
          <w:position w:val="4"/>
          <w:sz w:val="20"/>
          <w:szCs w:val="20"/>
        </w:rPr>
        <w:t>91 620 933,84</w:t>
      </w:r>
      <w:r w:rsidR="00E04485">
        <w:rPr>
          <w:position w:val="4"/>
          <w:sz w:val="20"/>
          <w:szCs w:val="20"/>
        </w:rPr>
        <w:t xml:space="preserve"> </w:t>
      </w:r>
      <w:r>
        <w:rPr>
          <w:position w:val="4"/>
          <w:sz w:val="20"/>
          <w:szCs w:val="20"/>
        </w:rPr>
        <w:t>Kč</w:t>
      </w:r>
    </w:p>
    <w:p w:rsidR="000D5CFF" w:rsidRDefault="000D5CFF" w:rsidP="007A5579">
      <w:pPr>
        <w:tabs>
          <w:tab w:val="decimal" w:leader="dot" w:pos="6120"/>
        </w:tabs>
        <w:spacing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>K 31. 12. 200</w:t>
      </w:r>
      <w:r w:rsidR="001524B4">
        <w:rPr>
          <w:position w:val="4"/>
          <w:sz w:val="20"/>
          <w:szCs w:val="20"/>
        </w:rPr>
        <w:t>9</w:t>
      </w:r>
      <w:r>
        <w:rPr>
          <w:position w:val="4"/>
          <w:sz w:val="20"/>
          <w:szCs w:val="20"/>
        </w:rPr>
        <w:t xml:space="preserve"> jsou v účetnictví evidovány </w:t>
      </w:r>
      <w:r w:rsidR="001524B4">
        <w:rPr>
          <w:position w:val="4"/>
          <w:sz w:val="20"/>
          <w:szCs w:val="20"/>
        </w:rPr>
        <w:t xml:space="preserve">závazky ve výši </w:t>
      </w:r>
      <w:r w:rsidR="001524B4">
        <w:rPr>
          <w:position w:val="4"/>
          <w:sz w:val="20"/>
          <w:szCs w:val="20"/>
        </w:rPr>
        <w:tab/>
        <w:t>2 459,00 Kč</w:t>
      </w:r>
    </w:p>
    <w:p w:rsidR="000D5CFF" w:rsidRDefault="001524B4" w:rsidP="000D5CFF">
      <w:pPr>
        <w:tabs>
          <w:tab w:val="decimal" w:leader="dot" w:pos="6120"/>
        </w:tabs>
        <w:spacing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>Účetní evidence je vedena v souladu se zákonem o účetnictví</w:t>
      </w:r>
      <w:r w:rsidR="000D5CFF">
        <w:rPr>
          <w:position w:val="4"/>
          <w:sz w:val="20"/>
          <w:szCs w:val="20"/>
        </w:rPr>
        <w:t xml:space="preserve"> v daných termínech</w:t>
      </w:r>
      <w:r>
        <w:rPr>
          <w:position w:val="4"/>
          <w:sz w:val="20"/>
          <w:szCs w:val="20"/>
        </w:rPr>
        <w:t xml:space="preserve"> a na</w:t>
      </w:r>
      <w:r w:rsidR="000D5CFF">
        <w:rPr>
          <w:position w:val="4"/>
          <w:sz w:val="20"/>
          <w:szCs w:val="20"/>
        </w:rPr>
        <w:t xml:space="preserve"> kvalitativní úrovni. V roce 200</w:t>
      </w:r>
      <w:r>
        <w:rPr>
          <w:position w:val="4"/>
          <w:sz w:val="20"/>
          <w:szCs w:val="20"/>
        </w:rPr>
        <w:t>9</w:t>
      </w:r>
      <w:r w:rsidR="000D5CFF">
        <w:rPr>
          <w:position w:val="4"/>
          <w:sz w:val="20"/>
          <w:szCs w:val="20"/>
        </w:rPr>
        <w:t xml:space="preserve"> nedošlo k žádnému pří</w:t>
      </w:r>
      <w:r>
        <w:rPr>
          <w:position w:val="4"/>
          <w:sz w:val="20"/>
          <w:szCs w:val="20"/>
        </w:rPr>
        <w:t>p</w:t>
      </w:r>
      <w:r w:rsidR="000D5CFF">
        <w:rPr>
          <w:position w:val="4"/>
          <w:sz w:val="20"/>
          <w:szCs w:val="20"/>
        </w:rPr>
        <w:t xml:space="preserve">adu nedodržení termínu nebo chybného účtování. </w:t>
      </w:r>
      <w:r w:rsidR="00AC5CDF">
        <w:rPr>
          <w:position w:val="4"/>
          <w:sz w:val="20"/>
          <w:szCs w:val="20"/>
        </w:rPr>
        <w:t xml:space="preserve">Rovněž tak kontakty a spolupráce členů zastupitelstva s paní účetní </w:t>
      </w:r>
      <w:r w:rsidR="000D5CFF">
        <w:rPr>
          <w:position w:val="4"/>
          <w:sz w:val="20"/>
          <w:szCs w:val="20"/>
        </w:rPr>
        <w:t>jsou</w:t>
      </w:r>
      <w:r w:rsidR="00AC5CDF">
        <w:rPr>
          <w:position w:val="4"/>
          <w:sz w:val="20"/>
          <w:szCs w:val="20"/>
        </w:rPr>
        <w:t xml:space="preserve"> na vysoké </w:t>
      </w:r>
      <w:r w:rsidR="000D5CFF">
        <w:rPr>
          <w:position w:val="4"/>
          <w:sz w:val="20"/>
          <w:szCs w:val="20"/>
        </w:rPr>
        <w:t>úrovni.</w:t>
      </w:r>
      <w:r w:rsidR="00AC5CDF">
        <w:rPr>
          <w:position w:val="4"/>
          <w:sz w:val="20"/>
          <w:szCs w:val="20"/>
        </w:rPr>
        <w:t xml:space="preserve"> </w:t>
      </w:r>
      <w:r w:rsidR="007A5579">
        <w:rPr>
          <w:position w:val="4"/>
          <w:sz w:val="20"/>
          <w:szCs w:val="20"/>
        </w:rPr>
        <w:t xml:space="preserve"> </w:t>
      </w:r>
    </w:p>
    <w:p w:rsidR="002407F9" w:rsidRDefault="00374D00" w:rsidP="005163C6">
      <w:pPr>
        <w:tabs>
          <w:tab w:val="decimal" w:leader="dot" w:pos="5670"/>
        </w:tabs>
        <w:spacing w:before="120" w:after="120"/>
        <w:rPr>
          <w:b/>
          <w:position w:val="4"/>
          <w:sz w:val="20"/>
          <w:szCs w:val="20"/>
          <w:u w:val="single"/>
        </w:rPr>
      </w:pPr>
      <w:r w:rsidRPr="00374D00">
        <w:rPr>
          <w:b/>
          <w:position w:val="4"/>
          <w:sz w:val="20"/>
          <w:szCs w:val="20"/>
          <w:u w:val="single"/>
        </w:rPr>
        <w:t>Rozpočet</w:t>
      </w:r>
    </w:p>
    <w:p w:rsidR="001441BB" w:rsidRDefault="00374D00" w:rsidP="005163C6">
      <w:pPr>
        <w:tabs>
          <w:tab w:val="decimal" w:leader="dot" w:pos="5670"/>
        </w:tabs>
        <w:spacing w:before="120"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 xml:space="preserve">Hospodaření obce probíhalo na začátku roku dle rozpočtového provizoria. Rozpočet na rok </w:t>
      </w:r>
      <w:r w:rsidR="00900C46">
        <w:rPr>
          <w:position w:val="4"/>
          <w:sz w:val="20"/>
          <w:szCs w:val="20"/>
        </w:rPr>
        <w:t>200</w:t>
      </w:r>
      <w:r w:rsidR="001524B4">
        <w:rPr>
          <w:position w:val="4"/>
          <w:sz w:val="20"/>
          <w:szCs w:val="20"/>
        </w:rPr>
        <w:t xml:space="preserve">9 </w:t>
      </w:r>
      <w:r>
        <w:rPr>
          <w:position w:val="4"/>
          <w:sz w:val="20"/>
          <w:szCs w:val="20"/>
        </w:rPr>
        <w:t xml:space="preserve">byl </w:t>
      </w:r>
      <w:r w:rsidR="00900C46">
        <w:rPr>
          <w:position w:val="4"/>
          <w:sz w:val="20"/>
          <w:szCs w:val="20"/>
        </w:rPr>
        <w:t xml:space="preserve">řádně zveřejněn </w:t>
      </w:r>
      <w:r>
        <w:rPr>
          <w:position w:val="4"/>
          <w:sz w:val="20"/>
          <w:szCs w:val="20"/>
        </w:rPr>
        <w:t xml:space="preserve">na úřední desce </w:t>
      </w:r>
      <w:r w:rsidR="00900C46">
        <w:rPr>
          <w:position w:val="4"/>
          <w:sz w:val="20"/>
          <w:szCs w:val="20"/>
        </w:rPr>
        <w:t xml:space="preserve">a schválen zastupitelstvem </w:t>
      </w:r>
      <w:r w:rsidR="00D05131">
        <w:rPr>
          <w:position w:val="4"/>
          <w:sz w:val="20"/>
          <w:szCs w:val="20"/>
        </w:rPr>
        <w:t>15. prosince 2008</w:t>
      </w:r>
      <w:r w:rsidR="001441BB">
        <w:rPr>
          <w:position w:val="4"/>
          <w:sz w:val="20"/>
          <w:szCs w:val="20"/>
        </w:rPr>
        <w:t>.</w:t>
      </w:r>
      <w:r w:rsidR="00C30259">
        <w:rPr>
          <w:position w:val="4"/>
          <w:sz w:val="20"/>
          <w:szCs w:val="20"/>
        </w:rPr>
        <w:t xml:space="preserve"> Rozpočet obce byl schválen jako vyrovnaný.</w:t>
      </w:r>
    </w:p>
    <w:p w:rsidR="00C30259" w:rsidRDefault="00C30259" w:rsidP="005163C6">
      <w:pPr>
        <w:tabs>
          <w:tab w:val="decimal" w:leader="dot" w:pos="5670"/>
        </w:tabs>
        <w:spacing w:before="120" w:after="120"/>
        <w:rPr>
          <w:position w:val="4"/>
          <w:sz w:val="20"/>
          <w:szCs w:val="20"/>
        </w:rPr>
      </w:pPr>
      <w:r>
        <w:rPr>
          <w:position w:val="4"/>
          <w:sz w:val="20"/>
          <w:szCs w:val="20"/>
        </w:rPr>
        <w:t>V průběhu roku 200</w:t>
      </w:r>
      <w:r w:rsidR="001524B4">
        <w:rPr>
          <w:position w:val="4"/>
          <w:sz w:val="20"/>
          <w:szCs w:val="20"/>
        </w:rPr>
        <w:t>9</w:t>
      </w:r>
      <w:r>
        <w:rPr>
          <w:position w:val="4"/>
          <w:sz w:val="20"/>
          <w:szCs w:val="20"/>
        </w:rPr>
        <w:t xml:space="preserve"> byl</w:t>
      </w:r>
      <w:r w:rsidR="00D05131">
        <w:rPr>
          <w:position w:val="4"/>
          <w:sz w:val="20"/>
          <w:szCs w:val="20"/>
        </w:rPr>
        <w:t>o</w:t>
      </w:r>
      <w:r>
        <w:rPr>
          <w:position w:val="4"/>
          <w:sz w:val="20"/>
          <w:szCs w:val="20"/>
        </w:rPr>
        <w:t xml:space="preserve"> zastupitelstvem obce schválen</w:t>
      </w:r>
      <w:r w:rsidR="00D05131">
        <w:rPr>
          <w:position w:val="4"/>
          <w:sz w:val="20"/>
          <w:szCs w:val="20"/>
        </w:rPr>
        <w:t>o</w:t>
      </w:r>
      <w:r>
        <w:rPr>
          <w:position w:val="4"/>
          <w:sz w:val="20"/>
          <w:szCs w:val="20"/>
        </w:rPr>
        <w:t xml:space="preserve"> </w:t>
      </w:r>
      <w:r w:rsidR="00D05131">
        <w:rPr>
          <w:position w:val="4"/>
          <w:sz w:val="20"/>
          <w:szCs w:val="20"/>
        </w:rPr>
        <w:t>7</w:t>
      </w:r>
      <w:r>
        <w:rPr>
          <w:position w:val="4"/>
          <w:sz w:val="20"/>
          <w:szCs w:val="20"/>
        </w:rPr>
        <w:t xml:space="preserve"> změn rozpočtových položek.</w:t>
      </w:r>
    </w:p>
    <w:p w:rsidR="0061748D" w:rsidRDefault="0061748D" w:rsidP="009A6038">
      <w:pPr>
        <w:spacing w:before="120" w:after="120"/>
        <w:rPr>
          <w:b/>
          <w:sz w:val="20"/>
          <w:szCs w:val="20"/>
          <w:u w:val="single"/>
        </w:rPr>
      </w:pPr>
      <w:r w:rsidRPr="0061748D">
        <w:rPr>
          <w:b/>
          <w:sz w:val="20"/>
          <w:szCs w:val="20"/>
          <w:u w:val="single"/>
        </w:rPr>
        <w:t>Kontrolní činnost</w:t>
      </w:r>
    </w:p>
    <w:p w:rsidR="00404A05" w:rsidRDefault="00404A05" w:rsidP="00404A05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O</w:t>
      </w:r>
      <w:r w:rsidR="000406CF">
        <w:rPr>
          <w:sz w:val="20"/>
          <w:szCs w:val="20"/>
        </w:rPr>
        <w:t xml:space="preserve">dbor </w:t>
      </w:r>
      <w:r>
        <w:rPr>
          <w:sz w:val="20"/>
          <w:szCs w:val="20"/>
        </w:rPr>
        <w:t xml:space="preserve">finanční </w:t>
      </w:r>
      <w:r w:rsidR="000406CF">
        <w:rPr>
          <w:sz w:val="20"/>
          <w:szCs w:val="20"/>
        </w:rPr>
        <w:t xml:space="preserve">kontroly Středočeského kraje </w:t>
      </w:r>
      <w:r>
        <w:rPr>
          <w:sz w:val="20"/>
          <w:szCs w:val="20"/>
        </w:rPr>
        <w:t>provedl přezkoumání hospodaření obce na základě zákona č. 420/2004 Sb. o přezkoumávání hospodaření územních celků a dobrovolných svazků obcí a to:</w:t>
      </w:r>
    </w:p>
    <w:p w:rsidR="00404A05" w:rsidRDefault="00404A05" w:rsidP="00404A05">
      <w:pPr>
        <w:numPr>
          <w:ilvl w:val="0"/>
          <w:numId w:val="4"/>
        </w:numPr>
        <w:ind w:left="425" w:hanging="425"/>
        <w:rPr>
          <w:sz w:val="20"/>
          <w:szCs w:val="20"/>
        </w:rPr>
      </w:pPr>
      <w:r>
        <w:rPr>
          <w:sz w:val="20"/>
          <w:szCs w:val="20"/>
        </w:rPr>
        <w:t>dílčí přezkoumání hospodaření obce dne 16. října 2009</w:t>
      </w:r>
    </w:p>
    <w:p w:rsidR="00774D19" w:rsidRPr="00404A05" w:rsidRDefault="00404A05" w:rsidP="00404A05">
      <w:pPr>
        <w:numPr>
          <w:ilvl w:val="0"/>
          <w:numId w:val="4"/>
        </w:numPr>
        <w:ind w:left="425" w:hanging="425"/>
        <w:rPr>
          <w:b/>
          <w:sz w:val="20"/>
          <w:szCs w:val="20"/>
        </w:rPr>
      </w:pPr>
      <w:r>
        <w:rPr>
          <w:sz w:val="20"/>
          <w:szCs w:val="20"/>
        </w:rPr>
        <w:t>z</w:t>
      </w:r>
      <w:r w:rsidRPr="00404A05">
        <w:rPr>
          <w:sz w:val="20"/>
          <w:szCs w:val="20"/>
        </w:rPr>
        <w:t>ávěrečné přezkoumání hospodaření obce dne 19. února 2010</w:t>
      </w:r>
      <w:r w:rsidRPr="00404A05">
        <w:rPr>
          <w:sz w:val="20"/>
          <w:szCs w:val="20"/>
        </w:rPr>
        <w:br/>
      </w:r>
      <w:r w:rsidR="00774D19" w:rsidRPr="00404A05">
        <w:rPr>
          <w:b/>
          <w:sz w:val="20"/>
          <w:szCs w:val="20"/>
        </w:rPr>
        <w:t xml:space="preserve"> </w:t>
      </w:r>
      <w:r w:rsidR="000406CF" w:rsidRPr="00404A05">
        <w:rPr>
          <w:b/>
          <w:sz w:val="20"/>
          <w:szCs w:val="20"/>
        </w:rPr>
        <w:t>Z</w:t>
      </w:r>
      <w:r w:rsidR="001C6F68" w:rsidRPr="00404A05">
        <w:rPr>
          <w:b/>
          <w:sz w:val="20"/>
          <w:szCs w:val="20"/>
        </w:rPr>
        <w:t xml:space="preserve">ávěr zpráv: nebyly zjištěny chyby a nedostatky. </w:t>
      </w:r>
    </w:p>
    <w:p w:rsidR="001C6F68" w:rsidRPr="001C6F68" w:rsidRDefault="001C6F68" w:rsidP="001C6F68">
      <w:pPr>
        <w:spacing w:before="120" w:after="120"/>
        <w:rPr>
          <w:b/>
          <w:sz w:val="20"/>
          <w:szCs w:val="20"/>
          <w:u w:val="single"/>
        </w:rPr>
      </w:pPr>
      <w:r w:rsidRPr="001C6F68">
        <w:rPr>
          <w:b/>
          <w:sz w:val="20"/>
          <w:szCs w:val="20"/>
          <w:u w:val="single"/>
        </w:rPr>
        <w:t>Příloha:</w:t>
      </w:r>
    </w:p>
    <w:p w:rsidR="001C6F68" w:rsidRDefault="001C6F68" w:rsidP="005556EF">
      <w:pPr>
        <w:rPr>
          <w:sz w:val="20"/>
          <w:szCs w:val="20"/>
        </w:rPr>
      </w:pPr>
      <w:r>
        <w:rPr>
          <w:sz w:val="20"/>
          <w:szCs w:val="20"/>
        </w:rPr>
        <w:t>Příloha č. 1: Přehled příjmů a výdajů za rok 200</w:t>
      </w:r>
      <w:r w:rsidR="001524B4">
        <w:rPr>
          <w:sz w:val="20"/>
          <w:szCs w:val="20"/>
        </w:rPr>
        <w:t>9</w:t>
      </w:r>
    </w:p>
    <w:p w:rsidR="001C6F68" w:rsidRDefault="00A2500F" w:rsidP="00A2500F">
      <w:pPr>
        <w:spacing w:before="360"/>
        <w:rPr>
          <w:sz w:val="20"/>
          <w:szCs w:val="20"/>
        </w:rPr>
      </w:pPr>
      <w:r>
        <w:rPr>
          <w:sz w:val="20"/>
          <w:szCs w:val="20"/>
        </w:rPr>
        <w:t xml:space="preserve">V Řepově dne </w:t>
      </w:r>
      <w:r w:rsidR="001524B4">
        <w:rPr>
          <w:sz w:val="20"/>
          <w:szCs w:val="20"/>
        </w:rPr>
        <w:t>12</w:t>
      </w:r>
      <w:r w:rsidR="001C6F68">
        <w:rPr>
          <w:sz w:val="20"/>
          <w:szCs w:val="20"/>
        </w:rPr>
        <w:t xml:space="preserve">. března </w:t>
      </w:r>
      <w:r w:rsidR="001524B4">
        <w:rPr>
          <w:sz w:val="20"/>
          <w:szCs w:val="20"/>
        </w:rPr>
        <w:t>2010</w:t>
      </w:r>
    </w:p>
    <w:p w:rsidR="005556EF" w:rsidRDefault="00A2500F" w:rsidP="00A2500F">
      <w:pPr>
        <w:spacing w:before="360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A2500F" w:rsidRDefault="00A2500F" w:rsidP="00A2500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Zachař</w:t>
      </w:r>
      <w:proofErr w:type="spellEnd"/>
      <w:r>
        <w:rPr>
          <w:sz w:val="20"/>
          <w:szCs w:val="20"/>
        </w:rPr>
        <w:t xml:space="preserve"> Milan, místostarosta obce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Pelechová</w:t>
      </w:r>
      <w:proofErr w:type="spellEnd"/>
      <w:r>
        <w:rPr>
          <w:sz w:val="20"/>
          <w:szCs w:val="20"/>
        </w:rPr>
        <w:t xml:space="preserve"> Marie, starostka obce</w:t>
      </w:r>
    </w:p>
    <w:tbl>
      <w:tblPr>
        <w:tblpPr w:leftFromText="141" w:rightFromText="141" w:vertAnchor="page" w:horzAnchor="margin" w:tblpY="151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5245"/>
        <w:gridCol w:w="2268"/>
        <w:gridCol w:w="921"/>
        <w:gridCol w:w="613"/>
      </w:tblGrid>
      <w:tr w:rsidR="007B7009" w:rsidRPr="00021899" w:rsidTr="006F1639">
        <w:trPr>
          <w:gridAfter w:val="1"/>
          <w:wAfter w:w="613" w:type="dxa"/>
          <w:trHeight w:val="520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009" w:rsidRP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 w:rsidRPr="007B7009">
              <w:rPr>
                <w:b/>
                <w:bCs/>
                <w:sz w:val="20"/>
                <w:szCs w:val="20"/>
              </w:rPr>
              <w:lastRenderedPageBreak/>
              <w:t>Příloha č. 1</w:t>
            </w:r>
          </w:p>
          <w:p w:rsidR="007B7009" w:rsidRDefault="007B7009" w:rsidP="006F1639">
            <w:pPr>
              <w:jc w:val="center"/>
              <w:rPr>
                <w:b/>
                <w:bCs/>
              </w:rPr>
            </w:pPr>
            <w:r w:rsidRPr="00021899">
              <w:rPr>
                <w:b/>
                <w:bCs/>
              </w:rPr>
              <w:t>Přehled příjmů a výdajů za rok 200</w:t>
            </w:r>
            <w:r>
              <w:rPr>
                <w:b/>
                <w:bCs/>
              </w:rPr>
              <w:t xml:space="preserve">9 </w:t>
            </w:r>
            <w:r w:rsidRPr="00021899">
              <w:rPr>
                <w:b/>
                <w:bCs/>
              </w:rPr>
              <w:t>obce</w:t>
            </w:r>
          </w:p>
          <w:p w:rsidR="007B7009" w:rsidRPr="00021899" w:rsidRDefault="007B7009" w:rsidP="006F1639">
            <w:pPr>
              <w:jc w:val="center"/>
              <w:rPr>
                <w:b/>
                <w:bCs/>
              </w:rPr>
            </w:pPr>
          </w:p>
        </w:tc>
      </w:tr>
      <w:tr w:rsidR="007B7009" w:rsidTr="006F1639">
        <w:trPr>
          <w:trHeight w:val="255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Rozpočtové příjmy za rok 2009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příjmy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1111 Daň z příjmů fyzických osob ze závislé činnosti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1 281 675,05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1112 Daň z příjmů fyzických osob ze </w:t>
            </w:r>
            <w:proofErr w:type="spellStart"/>
            <w:r>
              <w:rPr>
                <w:sz w:val="20"/>
                <w:szCs w:val="20"/>
              </w:rPr>
              <w:t>samost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výd</w:t>
            </w:r>
            <w:proofErr w:type="spellEnd"/>
            <w:r>
              <w:rPr>
                <w:sz w:val="20"/>
                <w:szCs w:val="20"/>
              </w:rPr>
              <w:t>. činnosti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382 333,45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 Daň z příjmů fyzických osob z kapitálových výnosů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82 143,40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 Daň z příjmů právnických osob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1 020 961,49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 Daň z přidané hodnoty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2 009 325,07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1334 Odvody za odnětí půdy ze </w:t>
            </w:r>
            <w:proofErr w:type="gramStart"/>
            <w:r>
              <w:rPr>
                <w:sz w:val="20"/>
                <w:szCs w:val="20"/>
              </w:rPr>
              <w:t>zem</w:t>
            </w:r>
            <w:proofErr w:type="gramEnd"/>
            <w:r>
              <w:rPr>
                <w:sz w:val="20"/>
                <w:szCs w:val="20"/>
              </w:rPr>
              <w:t>. půdního fondu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12 466,00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 Poplatek za likvidaci komunálního odpadu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324 155,00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 Poplatek ze psů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7 065,00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 poplatek za provozovaný výherní hrací přístroj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 Správní poplatky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2 050,00 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 Daň z nemovitostí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1 369 276,09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4111  </w:t>
            </w:r>
            <w:proofErr w:type="spellStart"/>
            <w:r>
              <w:rPr>
                <w:sz w:val="20"/>
                <w:szCs w:val="20"/>
              </w:rPr>
              <w:t>Neinv</w:t>
            </w:r>
            <w:proofErr w:type="spellEnd"/>
            <w:r>
              <w:rPr>
                <w:sz w:val="20"/>
                <w:szCs w:val="20"/>
              </w:rPr>
              <w:t>. transfery přijaté z všeobecné pokladny SR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10 525,00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4112 </w:t>
            </w:r>
            <w:proofErr w:type="spellStart"/>
            <w:r>
              <w:rPr>
                <w:sz w:val="20"/>
                <w:szCs w:val="20"/>
              </w:rPr>
              <w:t>Neinv.í</w:t>
            </w:r>
            <w:proofErr w:type="spellEnd"/>
            <w:r>
              <w:rPr>
                <w:sz w:val="20"/>
                <w:szCs w:val="20"/>
              </w:rPr>
              <w:t xml:space="preserve"> transfery přijaté ze SR v rámci dotací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4116 Ostatní nerv. </w:t>
            </w:r>
            <w:proofErr w:type="gramStart"/>
            <w:r>
              <w:rPr>
                <w:sz w:val="20"/>
                <w:szCs w:val="20"/>
              </w:rPr>
              <w:t>přijatí</w:t>
            </w:r>
            <w:proofErr w:type="gramEnd"/>
            <w:r>
              <w:rPr>
                <w:sz w:val="20"/>
                <w:szCs w:val="20"/>
              </w:rPr>
              <w:t xml:space="preserve"> transfery ze státního rozpočtu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71 337,00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 Převody z rozpočtových účtů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1 196 391,34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 Investiční přijaté transfery ze státního rozpočtu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1 196 000,00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 Investiční přijaté transfery od krajů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1 000 000,00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354" w:type="dxa"/>
            <w:shd w:val="clear" w:color="auto" w:fill="auto"/>
            <w:noWrap/>
            <w:vAlign w:val="bottom"/>
          </w:tcPr>
          <w:p w:rsidR="007B7009" w:rsidRDefault="007B7009" w:rsidP="006F163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9 994 703,89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Těžební průmysl - 2119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18 119,00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Pozemní komunikace – provoz veřejné silniční dopravy – 2221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831 137,00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Odvádění a čištění odpadních vod – 2321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571 634,00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857 057,45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školy - 3113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795 137,00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Ostatní záležitosti kultury, církví a sděl. </w:t>
            </w:r>
            <w:proofErr w:type="gramStart"/>
            <w:r>
              <w:rPr>
                <w:b/>
                <w:bCs/>
                <w:sz w:val="20"/>
                <w:szCs w:val="20"/>
              </w:rPr>
              <w:t>prostředků</w:t>
            </w:r>
            <w:proofErr w:type="gramEnd"/>
            <w:r>
              <w:rPr>
                <w:b/>
                <w:bCs/>
                <w:sz w:val="20"/>
                <w:szCs w:val="20"/>
              </w:rPr>
              <w:t>- 3399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90 883,00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Sportovní zařízení v majetku obce - 3412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2 211 012,00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tělovýchovná činnost - 3419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282 776,00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Veřejné osvětlení – 3631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759 172,20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Pohřebnictví – 3632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10 435,00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Sběr a svoz komunálních odpadů – 3722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34 261,00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631 073,00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Péče o vzhled obcí a veřejnou zeleň – 3745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622 770,83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Požární ochrana - 5512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3 925,00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Zastupitelstva obcí - 6112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901 246,00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Volby do zastupitelstev územních samosprávných celků – 6115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Volby do Evropského parlamentu – 6117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10 525,00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 místní správy – 6171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227 686,00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1 397 889,96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Obecní příjmy a výdaje z finančních operací – 6310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86 527,55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14 696,00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Pojištění funkčně nespecifikované – 6320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15 592,00</w:t>
            </w:r>
          </w:p>
        </w:tc>
      </w:tr>
      <w:tr w:rsidR="007B7009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Převody vlastním fondům rozpočtech územní úrovně – 6330</w:t>
            </w:r>
          </w:p>
        </w:tc>
        <w:tc>
          <w:tcPr>
            <w:tcW w:w="2268" w:type="dxa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:rsidR="007B7009" w:rsidRDefault="007B7009" w:rsidP="006F1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1 196 391,34</w:t>
            </w:r>
          </w:p>
        </w:tc>
      </w:tr>
      <w:tr w:rsidR="007B7009" w:rsidRPr="00DF2CB6" w:rsidTr="006F1639">
        <w:trPr>
          <w:trHeight w:val="284"/>
        </w:trPr>
        <w:tc>
          <w:tcPr>
            <w:tcW w:w="5599" w:type="dxa"/>
            <w:gridSpan w:val="2"/>
            <w:shd w:val="clear" w:color="auto" w:fill="auto"/>
            <w:noWrap/>
            <w:vAlign w:val="center"/>
          </w:tcPr>
          <w:p w:rsidR="007B7009" w:rsidRDefault="007B7009" w:rsidP="006F1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68" w:type="dxa"/>
            <w:noWrap/>
            <w:vAlign w:val="center"/>
          </w:tcPr>
          <w:p w:rsidR="007B7009" w:rsidRPr="00DF2CB6" w:rsidRDefault="007B7009" w:rsidP="006F1639">
            <w:pPr>
              <w:jc w:val="right"/>
              <w:rPr>
                <w:b/>
                <w:sz w:val="20"/>
                <w:szCs w:val="20"/>
              </w:rPr>
            </w:pPr>
            <w:r w:rsidRPr="00DF2CB6">
              <w:rPr>
                <w:b/>
                <w:sz w:val="20"/>
                <w:szCs w:val="20"/>
              </w:rPr>
              <w:t>10 933 531,44</w:t>
            </w:r>
          </w:p>
        </w:tc>
        <w:tc>
          <w:tcPr>
            <w:tcW w:w="1534" w:type="dxa"/>
            <w:gridSpan w:val="2"/>
            <w:noWrap/>
            <w:vAlign w:val="center"/>
          </w:tcPr>
          <w:p w:rsidR="007B7009" w:rsidRPr="00DF2CB6" w:rsidRDefault="007B7009" w:rsidP="006F1639">
            <w:pPr>
              <w:jc w:val="right"/>
              <w:rPr>
                <w:b/>
                <w:sz w:val="20"/>
                <w:szCs w:val="20"/>
              </w:rPr>
            </w:pPr>
            <w:r w:rsidRPr="00DF2CB6">
              <w:rPr>
                <w:b/>
                <w:sz w:val="20"/>
                <w:szCs w:val="20"/>
              </w:rPr>
              <w:t>10 631 718,78</w:t>
            </w:r>
          </w:p>
        </w:tc>
      </w:tr>
    </w:tbl>
    <w:p w:rsidR="007B7009" w:rsidRPr="0061748D" w:rsidRDefault="007B7009" w:rsidP="00A2500F">
      <w:pPr>
        <w:rPr>
          <w:sz w:val="20"/>
          <w:szCs w:val="20"/>
        </w:rPr>
      </w:pPr>
    </w:p>
    <w:sectPr w:rsidR="007B7009" w:rsidRPr="0061748D" w:rsidSect="001C6F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D05"/>
    <w:multiLevelType w:val="hybridMultilevel"/>
    <w:tmpl w:val="FE8273DC"/>
    <w:lvl w:ilvl="0" w:tplc="B692A2F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25CB5"/>
    <w:multiLevelType w:val="hybridMultilevel"/>
    <w:tmpl w:val="F706389E"/>
    <w:lvl w:ilvl="0" w:tplc="CFD4B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D6F1D"/>
    <w:multiLevelType w:val="hybridMultilevel"/>
    <w:tmpl w:val="02A6E54A"/>
    <w:lvl w:ilvl="0" w:tplc="8940E430">
      <w:start w:val="1"/>
      <w:numFmt w:val="bullet"/>
      <w:pStyle w:val="Mj"/>
      <w:lvlText w:val="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AA6AB9"/>
    <w:multiLevelType w:val="hybridMultilevel"/>
    <w:tmpl w:val="1722E7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6D6DF4"/>
    <w:rsid w:val="000406CF"/>
    <w:rsid w:val="000B2A77"/>
    <w:rsid w:val="000D5CFF"/>
    <w:rsid w:val="001441BB"/>
    <w:rsid w:val="001524B4"/>
    <w:rsid w:val="001A010B"/>
    <w:rsid w:val="001C6F68"/>
    <w:rsid w:val="00221242"/>
    <w:rsid w:val="00226B3E"/>
    <w:rsid w:val="002407F9"/>
    <w:rsid w:val="00374D00"/>
    <w:rsid w:val="003E43BD"/>
    <w:rsid w:val="00404A05"/>
    <w:rsid w:val="00423A13"/>
    <w:rsid w:val="004E0D36"/>
    <w:rsid w:val="005163C6"/>
    <w:rsid w:val="00546599"/>
    <w:rsid w:val="005556EF"/>
    <w:rsid w:val="005B520C"/>
    <w:rsid w:val="005D000A"/>
    <w:rsid w:val="0061748D"/>
    <w:rsid w:val="00695C6D"/>
    <w:rsid w:val="006D6DF4"/>
    <w:rsid w:val="006E6F34"/>
    <w:rsid w:val="00760116"/>
    <w:rsid w:val="00774D19"/>
    <w:rsid w:val="007A5579"/>
    <w:rsid w:val="007B7009"/>
    <w:rsid w:val="008506D0"/>
    <w:rsid w:val="00880AD8"/>
    <w:rsid w:val="00900C46"/>
    <w:rsid w:val="009520DE"/>
    <w:rsid w:val="00965A87"/>
    <w:rsid w:val="009A6038"/>
    <w:rsid w:val="009B3A0C"/>
    <w:rsid w:val="00A06A69"/>
    <w:rsid w:val="00A2500F"/>
    <w:rsid w:val="00A37FE5"/>
    <w:rsid w:val="00A9513B"/>
    <w:rsid w:val="00AC5CDF"/>
    <w:rsid w:val="00B30113"/>
    <w:rsid w:val="00BC0143"/>
    <w:rsid w:val="00C30259"/>
    <w:rsid w:val="00C42F1A"/>
    <w:rsid w:val="00CC6B5C"/>
    <w:rsid w:val="00D05131"/>
    <w:rsid w:val="00D95E1D"/>
    <w:rsid w:val="00E04485"/>
    <w:rsid w:val="00EC3006"/>
    <w:rsid w:val="00F55B87"/>
    <w:rsid w:val="00F6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0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č"/>
    <w:basedOn w:val="Normln"/>
    <w:rsid w:val="00F55B87"/>
    <w:pPr>
      <w:numPr>
        <w:numId w:val="1"/>
      </w:numPr>
      <w:pBdr>
        <w:left w:val="triple" w:sz="4" w:space="4" w:color="auto"/>
        <w:right w:val="triple" w:sz="4" w:space="4" w:color="auto"/>
      </w:pBdr>
      <w:shd w:val="clear" w:color="auto" w:fill="CCFFCC"/>
    </w:pPr>
    <w:rPr>
      <w:b/>
      <w:i/>
      <w:color w:val="FF0000"/>
      <w:spacing w:val="26"/>
      <w:szCs w:val="18"/>
    </w:rPr>
  </w:style>
  <w:style w:type="paragraph" w:customStyle="1" w:styleId="Mj0">
    <w:name w:val="Můj"/>
    <w:basedOn w:val="Datum"/>
    <w:next w:val="Normln"/>
    <w:autoRedefine/>
    <w:rsid w:val="00F55B87"/>
    <w:pPr>
      <w:shd w:val="clear" w:color="auto" w:fill="FFFF99"/>
    </w:pPr>
    <w:rPr>
      <w:rFonts w:ascii="Algerian" w:hAnsi="Algerian"/>
      <w:b/>
      <w:color w:val="FF0000"/>
      <w:szCs w:val="18"/>
    </w:rPr>
  </w:style>
  <w:style w:type="paragraph" w:styleId="Datum">
    <w:name w:val="Date"/>
    <w:basedOn w:val="Normln"/>
    <w:next w:val="Normln"/>
    <w:rsid w:val="00F55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Řepov</vt:lpstr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Řepov</dc:title>
  <dc:creator>Emil Fiala</dc:creator>
  <cp:lastModifiedBy>CzechPoint</cp:lastModifiedBy>
  <cp:revision>2</cp:revision>
  <cp:lastPrinted>2010-03-15T07:58:00Z</cp:lastPrinted>
  <dcterms:created xsi:type="dcterms:W3CDTF">2010-03-15T09:27:00Z</dcterms:created>
  <dcterms:modified xsi:type="dcterms:W3CDTF">2010-03-15T09:27:00Z</dcterms:modified>
</cp:coreProperties>
</file>